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103" w:rsidRDefault="001E5103" w:rsidP="00ED0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103" w:rsidRDefault="001E5103" w:rsidP="00ED0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103" w:rsidRDefault="001E5103" w:rsidP="00ED0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103" w:rsidRDefault="001E5103" w:rsidP="00ED0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103" w:rsidRDefault="001E5103" w:rsidP="00ED0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103" w:rsidRDefault="001E5103" w:rsidP="00ED0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103" w:rsidRDefault="001E5103" w:rsidP="00ED0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103" w:rsidRDefault="001E5103" w:rsidP="00ED0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722" w:rsidRPr="003012D1" w:rsidRDefault="00091722" w:rsidP="00ED0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012D1">
        <w:rPr>
          <w:rFonts w:ascii="Times New Roman" w:hAnsi="Times New Roman" w:cs="Times New Roman"/>
          <w:b/>
          <w:sz w:val="28"/>
          <w:szCs w:val="28"/>
        </w:rPr>
        <w:t>О внесении изменений в приказ Министра финансов Республики Казахстан от 13 сентября 2021 года № 927 «Об утверждении формы декларации о доходах и имуществе физического лица и правил ее составления»</w:t>
      </w:r>
    </w:p>
    <w:p w:rsidR="00ED001F" w:rsidRDefault="00ED001F" w:rsidP="002B72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688D" w:rsidRPr="002B7232" w:rsidRDefault="0071688D" w:rsidP="002B7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232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71688D" w:rsidRPr="00970F40" w:rsidRDefault="0071688D" w:rsidP="00ED001F">
      <w:pPr>
        <w:pStyle w:val="11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70F40">
        <w:rPr>
          <w:sz w:val="28"/>
          <w:szCs w:val="28"/>
        </w:rPr>
        <w:t>Внести в приказ Министра финансов Республики Казахстан</w:t>
      </w:r>
      <w:r w:rsidRPr="00970F40">
        <w:rPr>
          <w:sz w:val="28"/>
          <w:szCs w:val="28"/>
        </w:rPr>
        <w:br/>
      </w:r>
      <w:r w:rsidRPr="003012D1">
        <w:rPr>
          <w:sz w:val="28"/>
          <w:szCs w:val="28"/>
        </w:rPr>
        <w:t xml:space="preserve">от 13 сентября 2021 года № 927 «Об утверждении формы декларации о доходах и имуществе физического лица и правил ее составления» </w:t>
      </w:r>
      <w:r w:rsidRPr="00970F40">
        <w:rPr>
          <w:sz w:val="28"/>
          <w:szCs w:val="28"/>
        </w:rPr>
        <w:t>(зарегистрирован в Реестре государственной регистрации нормативных правовых актов                                  под  №</w:t>
      </w:r>
      <w:r>
        <w:rPr>
          <w:sz w:val="28"/>
          <w:szCs w:val="28"/>
        </w:rPr>
        <w:t xml:space="preserve"> 24367) </w:t>
      </w:r>
      <w:r w:rsidRPr="00970F40">
        <w:rPr>
          <w:sz w:val="28"/>
          <w:szCs w:val="28"/>
        </w:rPr>
        <w:t>следующие изменения:</w:t>
      </w:r>
    </w:p>
    <w:p w:rsidR="002B7232" w:rsidRPr="002B7232" w:rsidRDefault="002B7232" w:rsidP="00ED001F">
      <w:pPr>
        <w:pStyle w:val="11"/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в</w:t>
      </w:r>
      <w:r w:rsidR="0071688D">
        <w:rPr>
          <w:sz w:val="28"/>
          <w:szCs w:val="28"/>
        </w:rPr>
        <w:t xml:space="preserve"> Правилах</w:t>
      </w:r>
      <w:r w:rsidR="0071688D" w:rsidRPr="00D24111">
        <w:rPr>
          <w:sz w:val="28"/>
          <w:szCs w:val="28"/>
        </w:rPr>
        <w:t xml:space="preserve"> составления декларации </w:t>
      </w:r>
      <w:r w:rsidR="0071688D" w:rsidRPr="003012D1">
        <w:rPr>
          <w:sz w:val="28"/>
          <w:szCs w:val="28"/>
        </w:rPr>
        <w:t>о доходах и имуществе физического лица (форма 270.00)</w:t>
      </w:r>
      <w:r w:rsidR="0071688D">
        <w:rPr>
          <w:sz w:val="28"/>
          <w:szCs w:val="28"/>
        </w:rPr>
        <w:t xml:space="preserve">, утвержденных </w:t>
      </w:r>
      <w:r>
        <w:rPr>
          <w:sz w:val="28"/>
          <w:szCs w:val="28"/>
          <w:lang w:val="kk-KZ"/>
        </w:rPr>
        <w:t>указанным</w:t>
      </w:r>
      <w:r w:rsidR="0071688D">
        <w:rPr>
          <w:sz w:val="28"/>
          <w:szCs w:val="28"/>
        </w:rPr>
        <w:t xml:space="preserve"> приказом</w:t>
      </w:r>
      <w:r>
        <w:rPr>
          <w:sz w:val="28"/>
          <w:szCs w:val="28"/>
        </w:rPr>
        <w:t>:</w:t>
      </w:r>
    </w:p>
    <w:p w:rsidR="0071688D" w:rsidRPr="002B7232" w:rsidRDefault="002B7232" w:rsidP="00ED001F">
      <w:pPr>
        <w:pStyle w:val="11"/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пункт</w:t>
      </w:r>
      <w:r w:rsidR="008C1BC2">
        <w:rPr>
          <w:sz w:val="28"/>
          <w:szCs w:val="28"/>
          <w:lang w:val="kk-KZ"/>
        </w:rPr>
        <w:t xml:space="preserve">ы </w:t>
      </w:r>
      <w:r w:rsidR="0071688D">
        <w:rPr>
          <w:sz w:val="28"/>
          <w:szCs w:val="28"/>
        </w:rPr>
        <w:t>2</w:t>
      </w:r>
      <w:r w:rsidR="008C1BC2">
        <w:rPr>
          <w:sz w:val="28"/>
          <w:szCs w:val="28"/>
        </w:rPr>
        <w:t xml:space="preserve"> и 3</w:t>
      </w:r>
      <w:r w:rsidR="0071688D">
        <w:rPr>
          <w:sz w:val="28"/>
          <w:szCs w:val="28"/>
        </w:rPr>
        <w:t xml:space="preserve"> изложить</w:t>
      </w:r>
      <w:r w:rsidR="0071688D" w:rsidRPr="00970F40">
        <w:rPr>
          <w:sz w:val="28"/>
          <w:szCs w:val="28"/>
        </w:rPr>
        <w:t xml:space="preserve"> в</w:t>
      </w:r>
      <w:r w:rsidR="0071688D">
        <w:rPr>
          <w:sz w:val="28"/>
          <w:szCs w:val="28"/>
        </w:rPr>
        <w:t xml:space="preserve"> следующей</w:t>
      </w:r>
      <w:r w:rsidR="0071688D" w:rsidRPr="00970F40">
        <w:rPr>
          <w:sz w:val="28"/>
          <w:szCs w:val="28"/>
        </w:rPr>
        <w:t xml:space="preserve"> редакции:</w:t>
      </w:r>
    </w:p>
    <w:p w:rsidR="00B02C0D" w:rsidRPr="003012D1" w:rsidRDefault="0071688D" w:rsidP="00ED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3012D1">
        <w:rPr>
          <w:sz w:val="28"/>
          <w:szCs w:val="28"/>
        </w:rPr>
        <w:t xml:space="preserve"> </w:t>
      </w:r>
      <w:r w:rsidR="00091722" w:rsidRPr="003012D1">
        <w:rPr>
          <w:sz w:val="28"/>
          <w:szCs w:val="28"/>
        </w:rPr>
        <w:t>«</w:t>
      </w:r>
      <w:bookmarkStart w:id="1" w:name="z262"/>
      <w:r w:rsidR="00B02C0D" w:rsidRPr="003012D1">
        <w:rPr>
          <w:rFonts w:ascii="Times New Roman" w:eastAsia="Times New Roman" w:hAnsi="Times New Roman" w:cs="Times New Roman"/>
          <w:sz w:val="28"/>
          <w:szCs w:val="28"/>
        </w:rPr>
        <w:t>2. Декларация представляется ежегодно по состоянию на 31 декабря отчетного налогового периода, начиная с года, следующего за годом, в котором в соответствии со статьей</w:t>
      </w:r>
      <w:r w:rsidR="00B02C0D" w:rsidRPr="003012D1">
        <w:rPr>
          <w:rFonts w:ascii="Times New Roman" w:eastAsia="Times New Roman" w:hAnsi="Times New Roman" w:cs="Times New Roman"/>
          <w:sz w:val="28"/>
        </w:rPr>
        <w:t xml:space="preserve"> 633 Налогового кодекса возникло обязательство по представлению декларации об активах и обязательствах.</w:t>
      </w:r>
      <w:r w:rsidR="00B02C0D" w:rsidRPr="003012D1">
        <w:rPr>
          <w:rFonts w:ascii="Times New Roman" w:eastAsia="Times New Roman" w:hAnsi="Times New Roman" w:cs="Times New Roman"/>
        </w:rPr>
        <w:t xml:space="preserve"> </w:t>
      </w:r>
    </w:p>
    <w:p w:rsidR="00B02C0D" w:rsidRPr="003012D1" w:rsidRDefault="00B02C0D" w:rsidP="00ED00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12D1">
        <w:rPr>
          <w:rFonts w:ascii="Times New Roman" w:eastAsia="Calibri" w:hAnsi="Times New Roman" w:cs="Times New Roman"/>
          <w:sz w:val="28"/>
          <w:szCs w:val="28"/>
        </w:rPr>
        <w:t>Декларацию представляют граждане Республики Казахстан, физические лица – резиденты при соответствии одному</w:t>
      </w:r>
      <w:r w:rsidR="00CC57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12D1">
        <w:rPr>
          <w:rFonts w:ascii="Times New Roman" w:eastAsia="Calibri" w:hAnsi="Times New Roman" w:cs="Times New Roman"/>
          <w:sz w:val="28"/>
          <w:szCs w:val="28"/>
        </w:rPr>
        <w:t>из следующих условий в течение отчетного налогового периода:</w:t>
      </w:r>
    </w:p>
    <w:p w:rsidR="00B02C0D" w:rsidRPr="003012D1" w:rsidRDefault="00B02C0D" w:rsidP="00ED00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12D1">
        <w:rPr>
          <w:rFonts w:ascii="Times New Roman" w:eastAsia="Calibri" w:hAnsi="Times New Roman" w:cs="Times New Roman"/>
          <w:sz w:val="28"/>
          <w:szCs w:val="28"/>
        </w:rPr>
        <w:t xml:space="preserve">1) лица, на которых в соответствии с Законом Республики Казахстан </w:t>
      </w:r>
      <w:r w:rsidR="0071688D">
        <w:rPr>
          <w:rFonts w:ascii="Times New Roman" w:eastAsia="Calibri" w:hAnsi="Times New Roman" w:cs="Times New Roman"/>
          <w:sz w:val="28"/>
          <w:szCs w:val="28"/>
        </w:rPr>
        <w:t xml:space="preserve">                 «</w:t>
      </w:r>
      <w:r w:rsidRPr="003012D1">
        <w:rPr>
          <w:rFonts w:ascii="Times New Roman" w:eastAsia="Calibri" w:hAnsi="Times New Roman" w:cs="Times New Roman"/>
          <w:sz w:val="28"/>
          <w:szCs w:val="28"/>
        </w:rPr>
        <w:t>О противодействии коррупции» возложена обязанность по представлению декларации о доходах и имуществе;</w:t>
      </w:r>
    </w:p>
    <w:p w:rsidR="00B02C0D" w:rsidRPr="003012D1" w:rsidRDefault="00B02C0D" w:rsidP="00ED00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12D1">
        <w:rPr>
          <w:rFonts w:ascii="Times New Roman" w:eastAsia="Calibri" w:hAnsi="Times New Roman" w:cs="Times New Roman"/>
          <w:sz w:val="28"/>
          <w:szCs w:val="28"/>
        </w:rPr>
        <w:t xml:space="preserve">2) крупные участники банка, страховой (перестраховочной) организации, управляющие инвестиционным портфелем в соответствии </w:t>
      </w:r>
      <w:r w:rsidRPr="003012D1">
        <w:rPr>
          <w:rFonts w:ascii="Times New Roman" w:eastAsia="Calibri" w:hAnsi="Times New Roman" w:cs="Times New Roman"/>
          <w:sz w:val="28"/>
          <w:szCs w:val="28"/>
        </w:rPr>
        <w:br/>
        <w:t xml:space="preserve">с законами Республики Казахстан «О банках и банковской деятельности </w:t>
      </w:r>
      <w:r w:rsidRPr="003012D1">
        <w:rPr>
          <w:rFonts w:ascii="Times New Roman" w:eastAsia="Calibri" w:hAnsi="Times New Roman" w:cs="Times New Roman"/>
          <w:sz w:val="28"/>
          <w:szCs w:val="28"/>
        </w:rPr>
        <w:br/>
        <w:t>в Республике Казахстан», «О страховой деятельности», «О рынке ценных бумаг», а также их супруги-резиденты;</w:t>
      </w:r>
    </w:p>
    <w:p w:rsidR="00B02C0D" w:rsidRPr="003012D1" w:rsidRDefault="00B02C0D" w:rsidP="00ED00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12D1">
        <w:rPr>
          <w:rFonts w:ascii="Times New Roman" w:eastAsia="Calibri" w:hAnsi="Times New Roman" w:cs="Times New Roman"/>
          <w:sz w:val="28"/>
          <w:szCs w:val="28"/>
        </w:rPr>
        <w:t>3) руководители, учредители (участники) юридических лиц, владеющие более чем 10 процентами доли в уставном капитале (акций акционерных обществ), а также их супруги-резиденты, за исключением учредителей (участников) некоммерческих организаций;</w:t>
      </w:r>
    </w:p>
    <w:p w:rsidR="00B02C0D" w:rsidRPr="003012D1" w:rsidRDefault="00B02C0D" w:rsidP="00ED00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12D1">
        <w:rPr>
          <w:rFonts w:ascii="Times New Roman" w:eastAsia="Calibri" w:hAnsi="Times New Roman" w:cs="Times New Roman"/>
          <w:sz w:val="28"/>
          <w:szCs w:val="28"/>
        </w:rPr>
        <w:t>4) лица, занимающиеся частной практикой;</w:t>
      </w:r>
    </w:p>
    <w:p w:rsidR="00B02C0D" w:rsidRPr="003012D1" w:rsidRDefault="00B02C0D" w:rsidP="00ED00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12D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5) лица, получившие за отчетный налоговый период доход, подлежащий налогообложению физическим лицом самостоятельно, </w:t>
      </w:r>
      <w:r w:rsidRPr="003012D1">
        <w:rPr>
          <w:rFonts w:ascii="Times New Roman" w:eastAsia="Calibri" w:hAnsi="Times New Roman" w:cs="Times New Roman"/>
          <w:sz w:val="28"/>
          <w:szCs w:val="28"/>
        </w:rPr>
        <w:br/>
        <w:t>за исключением доходов от предпринимательской деятельности;</w:t>
      </w:r>
    </w:p>
    <w:p w:rsidR="00B02C0D" w:rsidRPr="003012D1" w:rsidRDefault="00B02C0D" w:rsidP="00ED00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12D1">
        <w:rPr>
          <w:rFonts w:ascii="Times New Roman" w:eastAsia="Calibri" w:hAnsi="Times New Roman" w:cs="Times New Roman"/>
          <w:sz w:val="28"/>
          <w:szCs w:val="28"/>
        </w:rPr>
        <w:t xml:space="preserve">6) лица, имеющие по состоянию на 31 декабря отчетного налогового периода деньги на банковских счетах в иностранных банках, находящихся </w:t>
      </w:r>
      <w:r w:rsidRPr="003012D1">
        <w:rPr>
          <w:rFonts w:ascii="Times New Roman" w:eastAsia="Calibri" w:hAnsi="Times New Roman" w:cs="Times New Roman"/>
          <w:sz w:val="28"/>
          <w:szCs w:val="28"/>
        </w:rPr>
        <w:br/>
        <w:t>за пределами Республики Казахстан, в сумме, в совокупности превышающей 1000-кратный размер месячного расчетного показателя;</w:t>
      </w:r>
    </w:p>
    <w:p w:rsidR="00B02C0D" w:rsidRPr="003012D1" w:rsidRDefault="00B02C0D" w:rsidP="00ED00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12D1">
        <w:rPr>
          <w:rFonts w:ascii="Times New Roman" w:eastAsia="Calibri" w:hAnsi="Times New Roman" w:cs="Times New Roman"/>
          <w:sz w:val="28"/>
          <w:szCs w:val="28"/>
        </w:rPr>
        <w:t>7) лица, имеющие по состоянию на 31 декабря отчетного налогового периода имущество, по которому права и (или) сделки подлежат государственной или иной регистрации в компетентном органе иностранного государства в соответствии с законодательством иностранного государства;</w:t>
      </w:r>
    </w:p>
    <w:p w:rsidR="00B02C0D" w:rsidRPr="003012D1" w:rsidRDefault="00B02C0D" w:rsidP="00ED00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12D1">
        <w:rPr>
          <w:rFonts w:ascii="Times New Roman" w:eastAsia="Calibri" w:hAnsi="Times New Roman" w:cs="Times New Roman"/>
          <w:sz w:val="28"/>
          <w:szCs w:val="28"/>
        </w:rPr>
        <w:t>8) лица, имеющие по состоянию на 31 декабря отчетного налогового периода в собственности цифровые активы;</w:t>
      </w:r>
    </w:p>
    <w:p w:rsidR="00B02C0D" w:rsidRPr="003012D1" w:rsidRDefault="00B02C0D" w:rsidP="00ED00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12D1">
        <w:rPr>
          <w:rFonts w:ascii="Times New Roman" w:eastAsia="Calibri" w:hAnsi="Times New Roman" w:cs="Times New Roman"/>
          <w:sz w:val="28"/>
          <w:szCs w:val="28"/>
        </w:rPr>
        <w:t>9) лица, которые в течение отчетного налогового периода приобретали имущество стоимостью свыше 20 000-кратного месячного расчетного показателя, установленного законом о республиканском бюджете и действующего на 31 декабря отчетного налогового периода, в Республике Казахстан и (или) за ее пределами:</w:t>
      </w:r>
    </w:p>
    <w:p w:rsidR="00B02C0D" w:rsidRPr="003012D1" w:rsidRDefault="00B02C0D" w:rsidP="00ED00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12D1">
        <w:rPr>
          <w:rFonts w:ascii="Times New Roman" w:eastAsia="Calibri" w:hAnsi="Times New Roman" w:cs="Times New Roman"/>
          <w:sz w:val="28"/>
          <w:szCs w:val="28"/>
        </w:rPr>
        <w:t>недвижимое имущество, подлежащее государственной или иной регистрации, а также имущество, по которому права и (или) сделки подлежат государственной или иной регистрации;</w:t>
      </w:r>
    </w:p>
    <w:p w:rsidR="00B02C0D" w:rsidRPr="003012D1" w:rsidRDefault="00B02C0D" w:rsidP="00ED00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12D1">
        <w:rPr>
          <w:rFonts w:ascii="Times New Roman" w:eastAsia="Calibri" w:hAnsi="Times New Roman" w:cs="Times New Roman"/>
          <w:sz w:val="28"/>
          <w:szCs w:val="28"/>
        </w:rPr>
        <w:t>механические транспортные средства и прицепы, подлежащие государственной регистрации;</w:t>
      </w:r>
    </w:p>
    <w:p w:rsidR="00B02C0D" w:rsidRPr="003012D1" w:rsidRDefault="00B02C0D" w:rsidP="00ED00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12D1">
        <w:rPr>
          <w:rFonts w:ascii="Times New Roman" w:eastAsia="Calibri" w:hAnsi="Times New Roman" w:cs="Times New Roman"/>
          <w:sz w:val="28"/>
          <w:szCs w:val="28"/>
        </w:rPr>
        <w:t>доли участия в уставном капитале юридического лица;</w:t>
      </w:r>
    </w:p>
    <w:p w:rsidR="00B02C0D" w:rsidRPr="003012D1" w:rsidRDefault="00B02C0D" w:rsidP="00ED00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12D1">
        <w:rPr>
          <w:rFonts w:ascii="Times New Roman" w:eastAsia="Calibri" w:hAnsi="Times New Roman" w:cs="Times New Roman"/>
          <w:sz w:val="28"/>
          <w:szCs w:val="28"/>
        </w:rPr>
        <w:t>ценные бумаги;</w:t>
      </w:r>
    </w:p>
    <w:p w:rsidR="00B02C0D" w:rsidRPr="003012D1" w:rsidRDefault="00B02C0D" w:rsidP="00ED00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12D1">
        <w:rPr>
          <w:rFonts w:ascii="Times New Roman" w:eastAsia="Calibri" w:hAnsi="Times New Roman" w:cs="Times New Roman"/>
          <w:sz w:val="28"/>
          <w:szCs w:val="28"/>
        </w:rPr>
        <w:t>производные финансовые инструменты (за исключением производных финансовых инструментов, исполнение которых происходит путем приобретения или реализации базового актива);</w:t>
      </w:r>
    </w:p>
    <w:p w:rsidR="00B02C0D" w:rsidRPr="003012D1" w:rsidRDefault="00B02C0D" w:rsidP="00ED00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12D1">
        <w:rPr>
          <w:rFonts w:ascii="Times New Roman" w:eastAsia="Calibri" w:hAnsi="Times New Roman" w:cs="Times New Roman"/>
          <w:sz w:val="28"/>
          <w:szCs w:val="28"/>
        </w:rPr>
        <w:t>доли участия в жилищном строительстве;</w:t>
      </w:r>
    </w:p>
    <w:p w:rsidR="00B02C0D" w:rsidRPr="003012D1" w:rsidRDefault="00B02C0D" w:rsidP="00ED00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12D1">
        <w:rPr>
          <w:rFonts w:ascii="Times New Roman" w:eastAsia="Calibri" w:hAnsi="Times New Roman" w:cs="Times New Roman"/>
          <w:sz w:val="28"/>
          <w:szCs w:val="28"/>
        </w:rPr>
        <w:t>инвестиционное золото;</w:t>
      </w:r>
    </w:p>
    <w:p w:rsidR="00B02C0D" w:rsidRPr="003012D1" w:rsidRDefault="00B02C0D" w:rsidP="00ED00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12D1">
        <w:rPr>
          <w:rFonts w:ascii="Times New Roman" w:eastAsia="Calibri" w:hAnsi="Times New Roman" w:cs="Times New Roman"/>
          <w:sz w:val="28"/>
          <w:szCs w:val="28"/>
        </w:rPr>
        <w:t xml:space="preserve">10) лица, которые представили налоговому агенту заявление </w:t>
      </w:r>
      <w:r w:rsidRPr="003012D1">
        <w:rPr>
          <w:rFonts w:ascii="Times New Roman" w:eastAsia="Calibri" w:hAnsi="Times New Roman" w:cs="Times New Roman"/>
          <w:sz w:val="28"/>
          <w:szCs w:val="28"/>
        </w:rPr>
        <w:br/>
        <w:t>о применении налоговых вычетов в виде предварительной суммы прочих вычетов.</w:t>
      </w:r>
    </w:p>
    <w:p w:rsidR="00B02C0D" w:rsidRPr="003012D1" w:rsidRDefault="00CC57B1" w:rsidP="00ED00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Положения подпунктов 6), 7) и</w:t>
      </w:r>
      <w:r w:rsidR="00B02C0D" w:rsidRPr="003012D1">
        <w:rPr>
          <w:rFonts w:ascii="Times New Roman" w:eastAsia="Calibri" w:hAnsi="Times New Roman" w:cs="Times New Roman"/>
          <w:sz w:val="28"/>
          <w:szCs w:val="28"/>
        </w:rPr>
        <w:t xml:space="preserve"> 8) части второй настоящего пункта </w:t>
      </w:r>
      <w:r w:rsidR="00B02C0D" w:rsidRPr="003012D1">
        <w:rPr>
          <w:rFonts w:ascii="Times New Roman" w:eastAsia="Calibri" w:hAnsi="Times New Roman" w:cs="Times New Roman"/>
          <w:sz w:val="28"/>
          <w:szCs w:val="28"/>
        </w:rPr>
        <w:br/>
        <w:t>не распространяются на лиц, в отношении которых одновременно в текущем отчетном периоде возникла обязанность по представлению декларации об активах и обязательствах в соответствии со статьей 630 Налогового кодекса.</w:t>
      </w:r>
    </w:p>
    <w:p w:rsidR="00B02C0D" w:rsidRPr="003012D1" w:rsidRDefault="00B02C0D" w:rsidP="00ED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Иностранцы или лица без гражданства, являющиеся нерезидентами, представляют декларацию о доходах и имуществе, </w:t>
      </w:r>
      <w:r w:rsidR="002B72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30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</w:t>
      </w:r>
      <w:r w:rsidR="002B72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0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из условий:</w:t>
      </w:r>
    </w:p>
    <w:p w:rsidR="00B02C0D" w:rsidRPr="003012D1" w:rsidRDefault="00B02C0D" w:rsidP="00ED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D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получили в отчетном налоговом периоде из источников в Республике Казахстан доходы, подлежащие налогообложению физическим лицом самостоятельно;</w:t>
      </w:r>
    </w:p>
    <w:p w:rsidR="00B02C0D" w:rsidRPr="003012D1" w:rsidRDefault="00B02C0D" w:rsidP="00ED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012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являлись лицами, на которых возложена обязанность по представлению декларации о доходах и имуществе в соответствии с законами Республики Казахстан.</w:t>
      </w:r>
    </w:p>
    <w:p w:rsidR="003012D1" w:rsidRDefault="003012D1" w:rsidP="00ED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012D1">
        <w:rPr>
          <w:rFonts w:ascii="Times New Roman" w:eastAsia="Times New Roman" w:hAnsi="Times New Roman" w:cs="Times New Roman"/>
          <w:color w:val="000000"/>
          <w:sz w:val="28"/>
        </w:rPr>
        <w:t>3. Декларация предназначена для отражения физическими лицами информации о:</w:t>
      </w:r>
      <w:bookmarkStart w:id="2" w:name="z290"/>
    </w:p>
    <w:p w:rsidR="003012D1" w:rsidRDefault="003012D1" w:rsidP="00ED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012D1">
        <w:rPr>
          <w:rFonts w:ascii="Times New Roman" w:eastAsia="Times New Roman" w:hAnsi="Times New Roman" w:cs="Times New Roman"/>
          <w:color w:val="000000"/>
          <w:sz w:val="28"/>
        </w:rPr>
        <w:t>1) доходах, подлежащих налогообложению физическим лицом самостоятельно, за исключением подлежащих декларированию доходов индивидуального предпринимателя от предпринимательской деятельности;</w:t>
      </w:r>
      <w:bookmarkStart w:id="3" w:name="z291"/>
      <w:bookmarkEnd w:id="2"/>
    </w:p>
    <w:p w:rsidR="003012D1" w:rsidRPr="003012D1" w:rsidRDefault="003012D1" w:rsidP="00ED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012D1">
        <w:rPr>
          <w:rFonts w:ascii="Times New Roman" w:eastAsia="Times New Roman" w:hAnsi="Times New Roman" w:cs="Times New Roman"/>
          <w:color w:val="000000"/>
          <w:sz w:val="28"/>
        </w:rPr>
        <w:t>2) налоговых вычетах;</w:t>
      </w:r>
    </w:p>
    <w:p w:rsidR="003012D1" w:rsidRPr="003012D1" w:rsidRDefault="003012D1" w:rsidP="00ED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bookmarkStart w:id="4" w:name="z292"/>
      <w:bookmarkEnd w:id="3"/>
      <w:r w:rsidRPr="003012D1">
        <w:rPr>
          <w:rFonts w:ascii="Times New Roman" w:eastAsia="Times New Roman" w:hAnsi="Times New Roman" w:cs="Times New Roman"/>
          <w:color w:val="000000"/>
          <w:sz w:val="28"/>
        </w:rPr>
        <w:t>3) приобретении и (или) отчуждении имущества за пределами Республики Казахстан, в том числе на безвозмездной основе;</w:t>
      </w:r>
    </w:p>
    <w:p w:rsidR="003012D1" w:rsidRPr="003012D1" w:rsidRDefault="003012D1" w:rsidP="00ED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bookmarkStart w:id="5" w:name="z293"/>
      <w:bookmarkEnd w:id="4"/>
      <w:r w:rsidRPr="003012D1">
        <w:rPr>
          <w:rFonts w:ascii="Times New Roman" w:eastAsia="Times New Roman" w:hAnsi="Times New Roman" w:cs="Times New Roman"/>
          <w:color w:val="000000"/>
          <w:sz w:val="28"/>
        </w:rPr>
        <w:t>4) требовании по зачету и возврату суммы превышения по индивидуальному подоходному налогу (далее – ИПН), в том числе при применении налогового вычета, определенного статьей 351 Налогового кодекса, с указанием согласия физического лица на представление банковскими учреждениями сведений о расходах физического лица на погашение вознаграждения по ипотечным жилищным займам, полученным на приобретение жилья в Республике Казахстан (далее – требование по зачету и возврату суммы превышения по ИПН).</w:t>
      </w:r>
    </w:p>
    <w:p w:rsidR="0071688D" w:rsidRDefault="003012D1" w:rsidP="00ED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bookmarkStart w:id="6" w:name="z294"/>
      <w:bookmarkEnd w:id="5"/>
      <w:r w:rsidRPr="003012D1">
        <w:rPr>
          <w:rFonts w:ascii="Times New Roman" w:eastAsia="Times New Roman" w:hAnsi="Times New Roman" w:cs="Times New Roman"/>
          <w:color w:val="000000"/>
          <w:sz w:val="28"/>
        </w:rPr>
        <w:t>Требование по зачету и возврату суммы превышения по ИПН заполняется с 1 января 2025 года.</w:t>
      </w:r>
      <w:bookmarkStart w:id="7" w:name="z295"/>
      <w:bookmarkEnd w:id="6"/>
    </w:p>
    <w:p w:rsidR="003012D1" w:rsidRPr="003012D1" w:rsidRDefault="003012D1" w:rsidP="00ED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012D1">
        <w:rPr>
          <w:rFonts w:ascii="Times New Roman" w:eastAsia="Times New Roman" w:hAnsi="Times New Roman" w:cs="Times New Roman"/>
          <w:color w:val="000000"/>
          <w:sz w:val="28"/>
        </w:rPr>
        <w:t>5) деньгах на банковских счетах в иностранных банках, находящихся за пределами Республики Казахстан, в сумме, в совокупности, превышающей тысячекратный размер МРП;</w:t>
      </w:r>
    </w:p>
    <w:p w:rsidR="003012D1" w:rsidRPr="003012D1" w:rsidRDefault="003012D1" w:rsidP="00ED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bookmarkStart w:id="8" w:name="z296"/>
      <w:bookmarkEnd w:id="7"/>
      <w:r w:rsidRPr="003012D1">
        <w:rPr>
          <w:rFonts w:ascii="Times New Roman" w:eastAsia="Times New Roman" w:hAnsi="Times New Roman" w:cs="Times New Roman"/>
          <w:color w:val="000000"/>
          <w:sz w:val="28"/>
        </w:rPr>
        <w:t>6) имуществе, имеющемся по состоянию на 31 декабря отчетного налогового периода на праве собственности физического лица:</w:t>
      </w:r>
    </w:p>
    <w:p w:rsidR="003012D1" w:rsidRPr="003012D1" w:rsidRDefault="003012D1" w:rsidP="00ED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bookmarkStart w:id="9" w:name="z297"/>
      <w:bookmarkEnd w:id="8"/>
      <w:r w:rsidRPr="003012D1">
        <w:rPr>
          <w:rFonts w:ascii="Times New Roman" w:eastAsia="Times New Roman" w:hAnsi="Times New Roman" w:cs="Times New Roman"/>
          <w:color w:val="000000"/>
          <w:sz w:val="28"/>
        </w:rPr>
        <w:t>имуществе, которое подлежит государственной или иной регистрации (учету) либо права и (или) сделки по которому подлежат государственной или иной регистрации (учету) в компетентном органе иностранного государства в соответствии с законодательством иностранного государства;</w:t>
      </w:r>
    </w:p>
    <w:p w:rsidR="003012D1" w:rsidRPr="003012D1" w:rsidRDefault="003012D1" w:rsidP="00ED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bookmarkStart w:id="10" w:name="z298"/>
      <w:bookmarkEnd w:id="9"/>
      <w:r w:rsidRPr="003012D1">
        <w:rPr>
          <w:rFonts w:ascii="Times New Roman" w:eastAsia="Times New Roman" w:hAnsi="Times New Roman" w:cs="Times New Roman"/>
          <w:color w:val="000000"/>
          <w:sz w:val="28"/>
        </w:rPr>
        <w:t>ценных бумагах, эмитенты которых зарегистрированы за пределами Республики Казахстан, цифровых активах;</w:t>
      </w:r>
    </w:p>
    <w:p w:rsidR="003012D1" w:rsidRPr="003012D1" w:rsidRDefault="003012D1" w:rsidP="00ED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bookmarkStart w:id="11" w:name="z299"/>
      <w:bookmarkEnd w:id="10"/>
      <w:r w:rsidRPr="003012D1">
        <w:rPr>
          <w:rFonts w:ascii="Times New Roman" w:eastAsia="Times New Roman" w:hAnsi="Times New Roman" w:cs="Times New Roman"/>
          <w:color w:val="000000"/>
          <w:sz w:val="28"/>
        </w:rPr>
        <w:t>инвестиционном золоте;</w:t>
      </w:r>
    </w:p>
    <w:p w:rsidR="003012D1" w:rsidRPr="003012D1" w:rsidRDefault="003012D1" w:rsidP="00ED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bookmarkStart w:id="12" w:name="z300"/>
      <w:bookmarkEnd w:id="11"/>
      <w:r w:rsidRPr="003012D1">
        <w:rPr>
          <w:rFonts w:ascii="Times New Roman" w:eastAsia="Times New Roman" w:hAnsi="Times New Roman" w:cs="Times New Roman"/>
          <w:color w:val="000000"/>
          <w:sz w:val="28"/>
        </w:rPr>
        <w:t>доле участия в уставном капитале юридического лица, зарегистрированного за пределами Республики Казахстан;</w:t>
      </w:r>
    </w:p>
    <w:bookmarkEnd w:id="12"/>
    <w:p w:rsidR="00B02C0D" w:rsidRPr="005F1FAB" w:rsidRDefault="00B02C0D" w:rsidP="00ED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12D1">
        <w:rPr>
          <w:rFonts w:ascii="Times New Roman" w:eastAsia="Times New Roman" w:hAnsi="Times New Roman" w:cs="Times New Roman"/>
          <w:color w:val="000000"/>
          <w:sz w:val="28"/>
        </w:rPr>
        <w:t xml:space="preserve">7) задолженности других лиц перед физическим лицом (дебиторской задолженности) и (или) задолженности физического лица перед другими лицами (кредиторской задолженности) за пределами Республики Казахстан, указанной в пункте 6 </w:t>
      </w:r>
      <w:r w:rsidRPr="005F1FAB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статьи 634 Налогового кодекса.»;</w:t>
      </w:r>
    </w:p>
    <w:p w:rsidR="00B02C0D" w:rsidRPr="005F1FAB" w:rsidRDefault="00B02C0D" w:rsidP="00ED0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FA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29 изложить в следующей редакции:</w:t>
      </w:r>
    </w:p>
    <w:p w:rsidR="005F1FAB" w:rsidRPr="005F1FAB" w:rsidRDefault="00711610" w:rsidP="00ED0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FAB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bookmarkEnd w:id="1"/>
      <w:r w:rsidR="005F1FAB" w:rsidRPr="005F1F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29. Приложение 5 «Сведения о приобретении (получении) и (или) отчуждении имущества и об источниках покрытия расходов на приобретение </w:t>
      </w:r>
      <w:r w:rsidR="005F1FAB" w:rsidRPr="005F1FA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имущества» заполняется если отмечена строка 8 E в Декларации лицами, предусмотренными подпунктами 1), 2), 3) и 9) пункта 2 настоящих Правил.</w:t>
      </w:r>
    </w:p>
    <w:p w:rsidR="00091722" w:rsidRPr="005F1FAB" w:rsidRDefault="00711610" w:rsidP="00ED001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5F1FA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91722" w:rsidRPr="005F1FA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bookmarkStart w:id="13" w:name="z14"/>
      <w:r w:rsidR="00091722" w:rsidRPr="005F1FAB">
        <w:rPr>
          <w:rFonts w:ascii="Times New Roman" w:hAnsi="Times New Roman" w:cs="Times New Roman"/>
          <w:color w:val="000000"/>
          <w:sz w:val="28"/>
          <w:szCs w:val="28"/>
        </w:rPr>
        <w:t xml:space="preserve">Комитету государственных доходов Министерства финансов Республики Казахстан </w:t>
      </w:r>
      <w:r w:rsidR="002B7232" w:rsidRPr="005F1FAB">
        <w:rPr>
          <w:rFonts w:ascii="Times New Roman" w:hAnsi="Times New Roman" w:cs="Times New Roman"/>
          <w:color w:val="000000"/>
          <w:sz w:val="28"/>
          <w:szCs w:val="28"/>
        </w:rPr>
        <w:t>в установленно</w:t>
      </w:r>
      <w:r w:rsidR="003012D1" w:rsidRPr="005F1FAB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8F5FC4" w:rsidRPr="005F1FAB">
        <w:rPr>
          <w:rFonts w:ascii="Times New Roman" w:hAnsi="Times New Roman" w:cs="Times New Roman"/>
          <w:color w:val="000000"/>
          <w:sz w:val="28"/>
          <w:szCs w:val="28"/>
        </w:rPr>
        <w:t xml:space="preserve"> законодатель</w:t>
      </w:r>
      <w:r w:rsidR="003012D1" w:rsidRPr="005F1FAB">
        <w:rPr>
          <w:rFonts w:ascii="Times New Roman" w:hAnsi="Times New Roman" w:cs="Times New Roman"/>
          <w:color w:val="000000"/>
          <w:sz w:val="28"/>
          <w:szCs w:val="28"/>
        </w:rPr>
        <w:t>ством</w:t>
      </w:r>
      <w:r w:rsidR="008F5FC4" w:rsidRPr="005F1FAB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</w:t>
      </w:r>
      <w:r w:rsidR="00091722" w:rsidRPr="005F1FAB">
        <w:rPr>
          <w:rFonts w:ascii="Times New Roman" w:hAnsi="Times New Roman" w:cs="Times New Roman"/>
          <w:color w:val="000000"/>
          <w:sz w:val="28"/>
          <w:szCs w:val="28"/>
        </w:rPr>
        <w:t xml:space="preserve"> Казахстан порядке обесп</w:t>
      </w:r>
      <w:r w:rsidR="00091722" w:rsidRPr="005F1FAB">
        <w:rPr>
          <w:rFonts w:ascii="Times New Roman" w:hAnsi="Times New Roman" w:cs="Times New Roman"/>
          <w:color w:val="000000"/>
          <w:sz w:val="28"/>
        </w:rPr>
        <w:t>ечить:</w:t>
      </w:r>
      <w:bookmarkStart w:id="14" w:name="z15"/>
      <w:bookmarkEnd w:id="13"/>
    </w:p>
    <w:p w:rsidR="00091722" w:rsidRPr="003012D1" w:rsidRDefault="00091722" w:rsidP="00ED001F">
      <w:pPr>
        <w:pStyle w:val="11"/>
        <w:tabs>
          <w:tab w:val="left" w:pos="0"/>
          <w:tab w:val="left" w:pos="709"/>
        </w:tabs>
        <w:jc w:val="both"/>
        <w:rPr>
          <w:color w:val="000000"/>
          <w:sz w:val="28"/>
        </w:rPr>
      </w:pPr>
      <w:r w:rsidRPr="003012D1">
        <w:rPr>
          <w:color w:val="000000"/>
          <w:sz w:val="28"/>
        </w:rPr>
        <w:tab/>
        <w:t>1) государственную регистрацию настоящего приказа в Министерстве юстиции Республики Казахстан;</w:t>
      </w:r>
      <w:bookmarkStart w:id="15" w:name="z16"/>
      <w:bookmarkEnd w:id="14"/>
    </w:p>
    <w:p w:rsidR="00091722" w:rsidRPr="003012D1" w:rsidRDefault="00091722" w:rsidP="00ED001F">
      <w:pPr>
        <w:pStyle w:val="11"/>
        <w:tabs>
          <w:tab w:val="left" w:pos="0"/>
          <w:tab w:val="left" w:pos="709"/>
        </w:tabs>
        <w:jc w:val="both"/>
        <w:rPr>
          <w:color w:val="000000"/>
          <w:sz w:val="28"/>
        </w:rPr>
      </w:pPr>
      <w:r w:rsidRPr="003012D1">
        <w:rPr>
          <w:color w:val="000000"/>
          <w:sz w:val="28"/>
        </w:rPr>
        <w:tab/>
        <w:t xml:space="preserve">2) размещение настоящего приказа на интернет-ресурсе Министерства финансов Республики Казахстан после </w:t>
      </w:r>
      <w:r w:rsidR="002B7232">
        <w:rPr>
          <w:color w:val="000000"/>
          <w:sz w:val="28"/>
        </w:rPr>
        <w:t xml:space="preserve">его </w:t>
      </w:r>
      <w:r w:rsidRPr="003012D1">
        <w:rPr>
          <w:color w:val="000000"/>
          <w:sz w:val="28"/>
        </w:rPr>
        <w:t>официального опубликования;</w:t>
      </w:r>
      <w:bookmarkStart w:id="16" w:name="z17"/>
      <w:bookmarkEnd w:id="15"/>
    </w:p>
    <w:p w:rsidR="00091722" w:rsidRPr="003012D1" w:rsidRDefault="00091722" w:rsidP="00ED001F">
      <w:pPr>
        <w:pStyle w:val="11"/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3012D1">
        <w:rPr>
          <w:color w:val="000000"/>
          <w:sz w:val="28"/>
        </w:rPr>
        <w:tab/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  <w:bookmarkEnd w:id="16"/>
    </w:p>
    <w:p w:rsidR="003012D1" w:rsidRDefault="00091722" w:rsidP="00ED001F">
      <w:pPr>
        <w:pStyle w:val="11"/>
        <w:tabs>
          <w:tab w:val="left" w:pos="0"/>
          <w:tab w:val="left" w:pos="709"/>
        </w:tabs>
        <w:jc w:val="both"/>
        <w:rPr>
          <w:color w:val="000000"/>
          <w:sz w:val="28"/>
        </w:rPr>
      </w:pPr>
      <w:r w:rsidRPr="003012D1">
        <w:rPr>
          <w:sz w:val="28"/>
          <w:szCs w:val="28"/>
        </w:rPr>
        <w:tab/>
      </w:r>
      <w:r w:rsidRPr="003012D1">
        <w:rPr>
          <w:color w:val="000000"/>
          <w:sz w:val="28"/>
        </w:rPr>
        <w:t>3. Настоящий приказ вводится в действие</w:t>
      </w:r>
      <w:r w:rsidR="005F1FAB">
        <w:rPr>
          <w:color w:val="000000"/>
          <w:sz w:val="28"/>
        </w:rPr>
        <w:t xml:space="preserve"> по истечении </w:t>
      </w:r>
      <w:r w:rsidR="001D71CB">
        <w:rPr>
          <w:color w:val="000000"/>
          <w:sz w:val="28"/>
          <w:lang w:val="kk-KZ"/>
        </w:rPr>
        <w:t>десяти</w:t>
      </w:r>
      <w:r w:rsidR="005F1FAB">
        <w:rPr>
          <w:color w:val="000000"/>
          <w:sz w:val="28"/>
        </w:rPr>
        <w:t xml:space="preserve"> календарных дней со дня первого официального опубликования </w:t>
      </w:r>
      <w:r w:rsidR="001D71CB">
        <w:rPr>
          <w:color w:val="000000"/>
          <w:sz w:val="28"/>
        </w:rPr>
        <w:t>и распространяется</w:t>
      </w:r>
      <w:r w:rsidRPr="003012D1">
        <w:rPr>
          <w:color w:val="000000"/>
          <w:sz w:val="28"/>
        </w:rPr>
        <w:t xml:space="preserve"> на</w:t>
      </w:r>
      <w:r w:rsidR="0053463E" w:rsidRPr="003012D1">
        <w:rPr>
          <w:color w:val="000000"/>
          <w:sz w:val="28"/>
        </w:rPr>
        <w:t xml:space="preserve"> правоотношения,</w:t>
      </w:r>
      <w:r w:rsidRPr="003012D1">
        <w:rPr>
          <w:color w:val="000000"/>
          <w:sz w:val="28"/>
        </w:rPr>
        <w:t xml:space="preserve"> связанные с налоговыми обязательствами по представлению декларации </w:t>
      </w:r>
      <w:r w:rsidR="00014992" w:rsidRPr="003012D1">
        <w:rPr>
          <w:sz w:val="28"/>
          <w:szCs w:val="28"/>
          <w:lang w:eastAsia="ru-RU"/>
        </w:rPr>
        <w:t xml:space="preserve">о доходах и имуществе физического лица </w:t>
      </w:r>
      <w:r w:rsidRPr="003012D1">
        <w:rPr>
          <w:color w:val="000000"/>
          <w:sz w:val="28"/>
        </w:rPr>
        <w:t>за 2024 год, возникающие</w:t>
      </w:r>
      <w:r w:rsidR="00423462" w:rsidRPr="003012D1">
        <w:rPr>
          <w:color w:val="000000"/>
          <w:sz w:val="28"/>
        </w:rPr>
        <w:t xml:space="preserve"> с 1 января 2025 года</w:t>
      </w:r>
      <w:r w:rsidR="001D71CB">
        <w:rPr>
          <w:color w:val="000000"/>
          <w:sz w:val="28"/>
          <w:lang w:val="kk-KZ"/>
        </w:rPr>
        <w:t>,</w:t>
      </w:r>
      <w:r w:rsidR="003012D1" w:rsidRPr="003012D1">
        <w:rPr>
          <w:color w:val="000000"/>
          <w:sz w:val="28"/>
        </w:rPr>
        <w:t xml:space="preserve"> и подлежи</w:t>
      </w:r>
      <w:r w:rsidR="00423462" w:rsidRPr="003012D1">
        <w:rPr>
          <w:color w:val="000000"/>
          <w:sz w:val="28"/>
        </w:rPr>
        <w:t>т официальному опубликованию</w:t>
      </w:r>
      <w:r w:rsidRPr="003012D1">
        <w:rPr>
          <w:color w:val="000000"/>
          <w:sz w:val="28"/>
        </w:rPr>
        <w:t xml:space="preserve">. </w:t>
      </w:r>
    </w:p>
    <w:p w:rsidR="001E5103" w:rsidRDefault="001E5103" w:rsidP="001E5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5103" w:rsidRPr="001E5103" w:rsidRDefault="001E5103" w:rsidP="001E5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1E5103" w:rsidRPr="001E5103" w:rsidTr="00BA5362">
        <w:tc>
          <w:tcPr>
            <w:tcW w:w="3652" w:type="dxa"/>
            <w:hideMark/>
          </w:tcPr>
          <w:p w:rsidR="001E5103" w:rsidRPr="001E5103" w:rsidRDefault="001E5103" w:rsidP="00BA5362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E5103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1E5103" w:rsidRPr="001E5103" w:rsidRDefault="001E5103" w:rsidP="00BA5362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1E5103" w:rsidRPr="001E5103" w:rsidRDefault="001E5103" w:rsidP="00BA5362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  <w:r w:rsidRPr="001E5103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1E5103" w:rsidRDefault="001E5103" w:rsidP="00ED001F">
      <w:pPr>
        <w:pStyle w:val="11"/>
        <w:tabs>
          <w:tab w:val="left" w:pos="0"/>
          <w:tab w:val="left" w:pos="709"/>
        </w:tabs>
        <w:jc w:val="both"/>
        <w:rPr>
          <w:color w:val="000000"/>
          <w:sz w:val="28"/>
        </w:rPr>
      </w:pPr>
    </w:p>
    <w:sectPr w:rsidR="001E5103" w:rsidSect="003012D1">
      <w:headerReference w:type="default" r:id="rId7"/>
      <w:foot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51A" w:rsidRDefault="0034251A" w:rsidP="003012D1">
      <w:pPr>
        <w:spacing w:after="0" w:line="240" w:lineRule="auto"/>
      </w:pPr>
      <w:r>
        <w:separator/>
      </w:r>
    </w:p>
  </w:endnote>
  <w:endnote w:type="continuationSeparator" w:id="0">
    <w:p w:rsidR="0034251A" w:rsidRDefault="0034251A" w:rsidP="00301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2D1" w:rsidRDefault="003012D1">
    <w:pPr>
      <w:pStyle w:val="ab"/>
      <w:jc w:val="center"/>
    </w:pPr>
  </w:p>
  <w:p w:rsidR="003012D1" w:rsidRDefault="003012D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51A" w:rsidRDefault="0034251A" w:rsidP="003012D1">
      <w:pPr>
        <w:spacing w:after="0" w:line="240" w:lineRule="auto"/>
      </w:pPr>
      <w:r>
        <w:separator/>
      </w:r>
    </w:p>
  </w:footnote>
  <w:footnote w:type="continuationSeparator" w:id="0">
    <w:p w:rsidR="0034251A" w:rsidRDefault="0034251A" w:rsidP="00301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27210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012D1" w:rsidRPr="003012D1" w:rsidRDefault="003012D1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012D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012D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012D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E5103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3012D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012D1" w:rsidRDefault="003012D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left" w:pos="-425"/>
        </w:tabs>
        <w:ind w:left="1424" w:hanging="1140"/>
      </w:pPr>
      <w:rPr>
        <w:sz w:val="28"/>
        <w:szCs w:val="28"/>
        <w:lang w:val="kk-KZ"/>
      </w:rPr>
    </w:lvl>
    <w:lvl w:ilvl="1">
      <w:start w:val="1"/>
      <w:numFmt w:val="lowerLetter"/>
      <w:lvlText w:val="%2."/>
      <w:lvlJc w:val="left"/>
      <w:pPr>
        <w:tabs>
          <w:tab w:val="left" w:pos="-425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left" w:pos="-425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left" w:pos="-425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left" w:pos="-425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left" w:pos="-425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left" w:pos="-425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-425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-425"/>
        </w:tabs>
        <w:ind w:left="6404" w:hanging="180"/>
      </w:pPr>
    </w:lvl>
  </w:abstractNum>
  <w:abstractNum w:abstractNumId="1" w15:restartNumberingAfterBreak="0">
    <w:nsid w:val="2F8A7E54"/>
    <w:multiLevelType w:val="hybridMultilevel"/>
    <w:tmpl w:val="9D4C0F1C"/>
    <w:lvl w:ilvl="0" w:tplc="E632948C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2B00FA2"/>
    <w:multiLevelType w:val="hybridMultilevel"/>
    <w:tmpl w:val="2CCCF4A2"/>
    <w:lvl w:ilvl="0" w:tplc="C5BE862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279409A"/>
    <w:multiLevelType w:val="hybridMultilevel"/>
    <w:tmpl w:val="4198BA5C"/>
    <w:lvl w:ilvl="0" w:tplc="5C3AA7C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59128AD"/>
    <w:multiLevelType w:val="hybridMultilevel"/>
    <w:tmpl w:val="ADF87CCE"/>
    <w:lvl w:ilvl="0" w:tplc="24B82780">
      <w:start w:val="1"/>
      <w:numFmt w:val="decimal"/>
      <w:lvlText w:val="%1."/>
      <w:lvlJc w:val="left"/>
      <w:pPr>
        <w:ind w:left="1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722"/>
    <w:rsid w:val="00014992"/>
    <w:rsid w:val="00022627"/>
    <w:rsid w:val="00091722"/>
    <w:rsid w:val="00136D5E"/>
    <w:rsid w:val="00173F72"/>
    <w:rsid w:val="001C110E"/>
    <w:rsid w:val="001D71CB"/>
    <w:rsid w:val="001E5103"/>
    <w:rsid w:val="001F4900"/>
    <w:rsid w:val="00212426"/>
    <w:rsid w:val="00255A94"/>
    <w:rsid w:val="002B7232"/>
    <w:rsid w:val="003012D1"/>
    <w:rsid w:val="0034251A"/>
    <w:rsid w:val="003930B1"/>
    <w:rsid w:val="003A39F8"/>
    <w:rsid w:val="00410876"/>
    <w:rsid w:val="00423462"/>
    <w:rsid w:val="004675A3"/>
    <w:rsid w:val="00506EFD"/>
    <w:rsid w:val="0053463E"/>
    <w:rsid w:val="00580E73"/>
    <w:rsid w:val="005F1FAB"/>
    <w:rsid w:val="00693786"/>
    <w:rsid w:val="006A10AD"/>
    <w:rsid w:val="006A1451"/>
    <w:rsid w:val="00711610"/>
    <w:rsid w:val="0071688D"/>
    <w:rsid w:val="007278F8"/>
    <w:rsid w:val="007C49B0"/>
    <w:rsid w:val="008C1BC2"/>
    <w:rsid w:val="008F5FC4"/>
    <w:rsid w:val="00AE4218"/>
    <w:rsid w:val="00B02C0D"/>
    <w:rsid w:val="00C96ECD"/>
    <w:rsid w:val="00CC57B1"/>
    <w:rsid w:val="00D43F7A"/>
    <w:rsid w:val="00D83CCB"/>
    <w:rsid w:val="00DF0BE9"/>
    <w:rsid w:val="00ED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DAF1C"/>
  <w15:chartTrackingRefBased/>
  <w15:docId w15:val="{A3FE17D5-E59D-4700-A2EA-E01C1589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39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1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91722"/>
    <w:rPr>
      <w:color w:val="0000FF"/>
      <w:u w:val="single"/>
    </w:rPr>
  </w:style>
  <w:style w:type="paragraph" w:customStyle="1" w:styleId="11">
    <w:name w:val="Без интервала1"/>
    <w:rsid w:val="000917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rsid w:val="00091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96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6ECD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3A39F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A39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header"/>
    <w:basedOn w:val="a"/>
    <w:link w:val="aa"/>
    <w:uiPriority w:val="99"/>
    <w:unhideWhenUsed/>
    <w:rsid w:val="00301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012D1"/>
  </w:style>
  <w:style w:type="paragraph" w:styleId="ab">
    <w:name w:val="footer"/>
    <w:basedOn w:val="a"/>
    <w:link w:val="ac"/>
    <w:uiPriority w:val="99"/>
    <w:unhideWhenUsed/>
    <w:rsid w:val="00301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01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Амантаева Рабига Оразбаевна</dc:creator>
  <cp:keywords/>
  <dc:description/>
  <cp:lastModifiedBy>Амантаева Рабига Оразбаевна</cp:lastModifiedBy>
  <cp:revision>2</cp:revision>
  <cp:lastPrinted>2025-08-28T07:46:00Z</cp:lastPrinted>
  <dcterms:created xsi:type="dcterms:W3CDTF">2025-09-03T12:25:00Z</dcterms:created>
  <dcterms:modified xsi:type="dcterms:W3CDTF">2025-09-03T12:25:00Z</dcterms:modified>
</cp:coreProperties>
</file>